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7A75" w14:textId="68978EA3" w:rsidR="002736E8" w:rsidRPr="002736E8" w:rsidRDefault="002736E8" w:rsidP="002736E8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** – oznacza możliwość formułowania postanowienia/ niepotrzebne wykreślić.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EB15728" w14:textId="77777777" w:rsidR="002736E8" w:rsidRDefault="002736E8" w:rsidP="002736E8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7329A59C" w14:textId="6F84B8ED" w:rsidR="002736E8" w:rsidRPr="00756F67" w:rsidRDefault="002736E8" w:rsidP="002736E8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 xml:space="preserve">UWAGA: </w:t>
      </w:r>
      <w:r w:rsidR="00CF5E2A">
        <w:rPr>
          <w:rFonts w:cstheme="minorHAnsi"/>
          <w:color w:val="FF0000"/>
        </w:rPr>
        <w:t>Pełnomocnictwo do nabycia nieruchomości</w:t>
      </w:r>
      <w:r w:rsidRPr="00756F67">
        <w:rPr>
          <w:rFonts w:cstheme="minorHAnsi"/>
          <w:color w:val="FF0000"/>
        </w:rPr>
        <w:t xml:space="preserve"> dla swojej ważności wymaga formy aktu notarialnego pod rygorem nieważności. Poniższe postanowienia stanowią istotne postanowieni</w:t>
      </w:r>
      <w:r w:rsidR="00CF5E2A">
        <w:rPr>
          <w:rFonts w:cstheme="minorHAnsi"/>
          <w:color w:val="FF0000"/>
        </w:rPr>
        <w:t>a</w:t>
      </w:r>
      <w:r w:rsidRPr="00756F67">
        <w:rPr>
          <w:rFonts w:cstheme="minorHAnsi"/>
          <w:color w:val="FF0000"/>
        </w:rPr>
        <w:t xml:space="preserve">, które powinny zostać objęte aktem notarialnym. </w:t>
      </w:r>
    </w:p>
    <w:p w14:paraId="3705E582" w14:textId="77777777" w:rsidR="002736E8" w:rsidRPr="00756F67" w:rsidRDefault="002736E8" w:rsidP="002736E8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71923789" w14:textId="10ACC749" w:rsidR="00906866" w:rsidRPr="00277923" w:rsidRDefault="002736E8" w:rsidP="00277923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 xml:space="preserve">Treść </w:t>
      </w:r>
      <w:r w:rsidR="00CF5E2A">
        <w:rPr>
          <w:rFonts w:cstheme="minorHAnsi"/>
          <w:color w:val="FF0000"/>
        </w:rPr>
        <w:t>pełnomocnictwa</w:t>
      </w:r>
      <w:r w:rsidRPr="00756F67">
        <w:rPr>
          <w:rFonts w:cstheme="minorHAnsi"/>
          <w:color w:val="FF0000"/>
        </w:rPr>
        <w:t xml:space="preserve"> przygotowuje wybrany notariusz, dlatego poniższe postanowienia mogą ulec zmianie zarówno co do formy jak i kolejności ich zawarcia w akcie notarialnym.</w:t>
      </w:r>
    </w:p>
    <w:p w14:paraId="1E9FF9E7" w14:textId="77777777" w:rsidR="005F474E" w:rsidRPr="005F474E" w:rsidRDefault="005F474E" w:rsidP="005F474E"/>
    <w:p w14:paraId="7A42D899" w14:textId="1B025B9C" w:rsidR="005F474E" w:rsidRPr="005F474E" w:rsidRDefault="005F474E" w:rsidP="005F474E">
      <w:pPr>
        <w:jc w:val="center"/>
      </w:pPr>
      <w:r w:rsidRPr="005F474E">
        <w:rPr>
          <w:b/>
          <w:bCs/>
          <w:sz w:val="28"/>
          <w:szCs w:val="28"/>
        </w:rPr>
        <w:t>PEŁNOMOCNICTWO</w:t>
      </w:r>
    </w:p>
    <w:p w14:paraId="717C62EF" w14:textId="44811E0D" w:rsidR="005F474E" w:rsidRPr="005F474E" w:rsidRDefault="005F474E" w:rsidP="005F474E">
      <w:pPr>
        <w:jc w:val="center"/>
      </w:pPr>
      <w:r w:rsidRPr="005F474E">
        <w:rPr>
          <w:b/>
          <w:bCs/>
        </w:rPr>
        <w:t>§ 1</w:t>
      </w:r>
    </w:p>
    <w:p w14:paraId="514C72F9" w14:textId="770FB35D" w:rsidR="00F434FD" w:rsidRPr="00F434FD" w:rsidRDefault="00F434FD" w:rsidP="00F434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**</w:t>
      </w:r>
      <w:r w:rsidR="00C66C79" w:rsidRPr="00F434FD">
        <w:rPr>
          <w:rFonts w:cstheme="minorHAnsi"/>
        </w:rPr>
        <w:t>[</w:t>
      </w:r>
      <w:r w:rsidR="00C66C79" w:rsidRPr="00F434FD">
        <w:rPr>
          <w:rFonts w:cstheme="minorHAnsi"/>
          <w:i/>
          <w:iCs/>
          <w:highlight w:val="yellow"/>
        </w:rPr>
        <w:t>imię i nazwisko mocodawcy</w:t>
      </w:r>
      <w:r w:rsidR="00C66C79" w:rsidRPr="00F434FD">
        <w:rPr>
          <w:rFonts w:cstheme="minorHAnsi"/>
        </w:rPr>
        <w:t xml:space="preserve">] </w:t>
      </w:r>
      <w:r w:rsidRPr="00F434FD">
        <w:rPr>
          <w:rFonts w:cstheme="minorHAnsi"/>
        </w:rPr>
        <w:t>upoważnia</w:t>
      </w:r>
      <w:r>
        <w:rPr>
          <w:rFonts w:cstheme="minorHAnsi"/>
        </w:rPr>
        <w:t>;</w:t>
      </w:r>
    </w:p>
    <w:p w14:paraId="1934D7AA" w14:textId="1FB8AB74" w:rsidR="00F434FD" w:rsidRDefault="00F434FD" w:rsidP="00F434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**</w:t>
      </w:r>
      <w:r w:rsidRPr="00F434FD">
        <w:rPr>
          <w:rFonts w:cstheme="minorHAnsi"/>
        </w:rPr>
        <w:t>[</w:t>
      </w:r>
      <w:r w:rsidRPr="00F434FD">
        <w:rPr>
          <w:rFonts w:cstheme="minorHAnsi"/>
          <w:i/>
          <w:iCs/>
          <w:highlight w:val="yellow"/>
        </w:rPr>
        <w:t xml:space="preserve">imię i nazwisko </w:t>
      </w:r>
      <w:r w:rsidR="00277923">
        <w:rPr>
          <w:rFonts w:cstheme="minorHAnsi"/>
          <w:i/>
          <w:iCs/>
          <w:highlight w:val="yellow"/>
        </w:rPr>
        <w:t xml:space="preserve">pierwszego </w:t>
      </w:r>
      <w:r w:rsidRPr="00F434FD">
        <w:rPr>
          <w:rFonts w:cstheme="minorHAnsi"/>
          <w:i/>
          <w:iCs/>
          <w:highlight w:val="yellow"/>
        </w:rPr>
        <w:t>mocodawcy</w:t>
      </w:r>
      <w:r w:rsidRPr="00F434FD">
        <w:rPr>
          <w:rFonts w:cstheme="minorHAnsi"/>
        </w:rPr>
        <w:t>] oraz [</w:t>
      </w:r>
      <w:r w:rsidRPr="00F434FD">
        <w:rPr>
          <w:rFonts w:cstheme="minorHAnsi"/>
          <w:i/>
          <w:iCs/>
          <w:highlight w:val="yellow"/>
        </w:rPr>
        <w:t>imię i nazwisko</w:t>
      </w:r>
      <w:r w:rsidR="00277923">
        <w:rPr>
          <w:rFonts w:cstheme="minorHAnsi"/>
          <w:i/>
          <w:iCs/>
          <w:highlight w:val="yellow"/>
        </w:rPr>
        <w:t xml:space="preserve"> drugiego</w:t>
      </w:r>
      <w:r w:rsidRPr="00F434FD">
        <w:rPr>
          <w:rFonts w:cstheme="minorHAnsi"/>
          <w:i/>
          <w:iCs/>
          <w:highlight w:val="yellow"/>
        </w:rPr>
        <w:t xml:space="preserve"> mocodawcy</w:t>
      </w:r>
      <w:r w:rsidRPr="00F434FD">
        <w:rPr>
          <w:rFonts w:cstheme="minorHAnsi"/>
        </w:rPr>
        <w:t xml:space="preserve">] </w:t>
      </w:r>
      <w:r>
        <w:rPr>
          <w:rFonts w:cstheme="minorHAnsi"/>
        </w:rPr>
        <w:t>działając w ramach łączącej ich małżeńskiej wspólności ustawowej upoważniają;</w:t>
      </w:r>
    </w:p>
    <w:p w14:paraId="4825150E" w14:textId="444B41EC" w:rsidR="00F434FD" w:rsidRPr="00456E62" w:rsidRDefault="00F434FD" w:rsidP="007662F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**</w:t>
      </w:r>
      <w:r w:rsidRPr="00F434FD">
        <w:rPr>
          <w:rFonts w:cstheme="minorHAnsi"/>
        </w:rPr>
        <w:t>[</w:t>
      </w:r>
      <w:r w:rsidRPr="00F434FD">
        <w:rPr>
          <w:rFonts w:cstheme="minorHAnsi"/>
          <w:i/>
          <w:iCs/>
          <w:highlight w:val="yellow"/>
        </w:rPr>
        <w:t>imię i nazwisko mocodawcy</w:t>
      </w:r>
      <w:r w:rsidRPr="00F434FD">
        <w:rPr>
          <w:rFonts w:cstheme="minorHAnsi"/>
        </w:rPr>
        <w:t xml:space="preserve">] działając  stosownie  do  podjętej  w  dniu </w:t>
      </w:r>
      <w:r>
        <w:rPr>
          <w:rFonts w:cstheme="minorHAnsi"/>
        </w:rPr>
        <w:t>[</w:t>
      </w:r>
      <w:r w:rsidRPr="00F434FD">
        <w:rPr>
          <w:rFonts w:cstheme="minorHAnsi"/>
          <w:i/>
          <w:iCs/>
          <w:highlight w:val="yellow"/>
        </w:rPr>
        <w:t>data podjęcia uchwały</w:t>
      </w:r>
      <w:r>
        <w:rPr>
          <w:rFonts w:cstheme="minorHAnsi"/>
        </w:rPr>
        <w:t>]</w:t>
      </w:r>
      <w:r w:rsidRPr="00F434FD">
        <w:rPr>
          <w:rFonts w:cstheme="minorHAnsi"/>
        </w:rPr>
        <w:t xml:space="preserve"> uchwały nr </w:t>
      </w:r>
      <w:r w:rsidRPr="00F434FD">
        <w:rPr>
          <w:rFonts w:cstheme="minorHAnsi"/>
          <w:highlight w:val="yellow"/>
        </w:rPr>
        <w:t>[…]</w:t>
      </w:r>
      <w:r w:rsidRPr="00F434FD">
        <w:rPr>
          <w:rFonts w:cstheme="minorHAnsi"/>
        </w:rPr>
        <w:t xml:space="preserve"> Zgromadzenia Wspólników Spółki </w:t>
      </w:r>
      <w:r>
        <w:rPr>
          <w:rFonts w:cstheme="minorHAnsi"/>
        </w:rPr>
        <w:t>[</w:t>
      </w:r>
      <w:r w:rsidRPr="00F434FD">
        <w:rPr>
          <w:rFonts w:cstheme="minorHAnsi"/>
          <w:i/>
          <w:iCs/>
          <w:highlight w:val="yellow"/>
        </w:rPr>
        <w:t>oznaczenie spółki</w:t>
      </w:r>
      <w:r>
        <w:rPr>
          <w:rFonts w:cstheme="minorHAnsi"/>
        </w:rPr>
        <w:t xml:space="preserve">] </w:t>
      </w:r>
      <w:r w:rsidRPr="00F434FD">
        <w:rPr>
          <w:rFonts w:cstheme="minorHAnsi"/>
        </w:rPr>
        <w:t>dotyczącej warunków nabycia prawa własności nieruchomośc</w:t>
      </w:r>
      <w:r>
        <w:rPr>
          <w:rFonts w:cstheme="minorHAnsi"/>
        </w:rPr>
        <w:t>i</w:t>
      </w:r>
      <w:r w:rsidR="00456E62">
        <w:rPr>
          <w:rFonts w:cstheme="minorHAnsi"/>
        </w:rPr>
        <w:t>,</w:t>
      </w:r>
      <w:r>
        <w:rPr>
          <w:rFonts w:cstheme="minorHAnsi"/>
        </w:rPr>
        <w:t xml:space="preserve"> upoważnia</w:t>
      </w:r>
      <w:r w:rsidR="009B0CB7">
        <w:rPr>
          <w:rFonts w:cstheme="minorHAnsi"/>
        </w:rPr>
        <w:t>:</w:t>
      </w:r>
    </w:p>
    <w:p w14:paraId="51B4026B" w14:textId="3E1DB5B9" w:rsidR="00C66C79" w:rsidRDefault="00C66C79" w:rsidP="007662FE">
      <w:pPr>
        <w:jc w:val="both"/>
        <w:rPr>
          <w:rFonts w:cstheme="minorHAnsi"/>
        </w:rPr>
      </w:pPr>
      <w:r w:rsidRPr="00C66C79">
        <w:rPr>
          <w:rFonts w:cstheme="minorHAnsi"/>
        </w:rPr>
        <w:t xml:space="preserve"> </w:t>
      </w:r>
      <w:r>
        <w:rPr>
          <w:rFonts w:cstheme="minorHAnsi"/>
        </w:rPr>
        <w:t>[</w:t>
      </w:r>
      <w:r w:rsidRPr="00C66C79">
        <w:rPr>
          <w:rFonts w:cstheme="minorHAnsi"/>
          <w:i/>
          <w:iCs/>
          <w:highlight w:val="yellow"/>
        </w:rPr>
        <w:t xml:space="preserve">imię i nazwisko </w:t>
      </w:r>
      <w:r w:rsidR="00687225" w:rsidRPr="00687225">
        <w:rPr>
          <w:rFonts w:cstheme="minorHAnsi"/>
          <w:i/>
          <w:iCs/>
          <w:highlight w:val="yellow"/>
        </w:rPr>
        <w:t>umocowanego</w:t>
      </w:r>
      <w:r>
        <w:rPr>
          <w:rFonts w:cstheme="minorHAnsi"/>
        </w:rPr>
        <w:t>]</w:t>
      </w:r>
      <w:r w:rsidRPr="00C66C79">
        <w:rPr>
          <w:rFonts w:cstheme="minorHAnsi"/>
        </w:rPr>
        <w:t xml:space="preserve"> zamieszkałe</w:t>
      </w:r>
      <w:r w:rsidR="00F434FD">
        <w:rPr>
          <w:rFonts w:cstheme="minorHAnsi"/>
        </w:rPr>
        <w:t>go</w:t>
      </w:r>
      <w:r w:rsidRPr="00C66C79">
        <w:rPr>
          <w:rFonts w:cstheme="minorHAnsi"/>
        </w:rPr>
        <w:t>/</w:t>
      </w:r>
      <w:r w:rsidR="00456E62">
        <w:rPr>
          <w:rFonts w:cstheme="minorHAnsi"/>
        </w:rPr>
        <w:t>ą</w:t>
      </w:r>
      <w:r w:rsidRPr="00C66C79">
        <w:rPr>
          <w:rFonts w:cstheme="minorHAnsi"/>
        </w:rPr>
        <w:t xml:space="preserve"> w </w:t>
      </w:r>
      <w:r w:rsidR="00374811">
        <w:rPr>
          <w:rFonts w:cstheme="minorHAnsi"/>
        </w:rPr>
        <w:t>[</w:t>
      </w:r>
      <w:r w:rsidR="00374811" w:rsidRPr="00374811">
        <w:rPr>
          <w:rFonts w:cstheme="minorHAnsi"/>
          <w:i/>
          <w:iCs/>
          <w:highlight w:val="yellow"/>
        </w:rPr>
        <w:t>miejscowość, ulica i  numer, kod pocztowy</w:t>
      </w:r>
      <w:r w:rsidR="00374811">
        <w:rPr>
          <w:rFonts w:cstheme="minorHAnsi"/>
        </w:rPr>
        <w:t>]</w:t>
      </w:r>
      <w:r w:rsidRPr="00C66C79">
        <w:rPr>
          <w:rFonts w:cstheme="minorHAnsi"/>
        </w:rPr>
        <w:t>, legitymujące</w:t>
      </w:r>
      <w:r w:rsidR="00F434FD">
        <w:rPr>
          <w:rFonts w:cstheme="minorHAnsi"/>
        </w:rPr>
        <w:t>go</w:t>
      </w:r>
      <w:r w:rsidRPr="00C66C79">
        <w:rPr>
          <w:rFonts w:cstheme="minorHAnsi"/>
        </w:rPr>
        <w:t>/</w:t>
      </w:r>
      <w:r w:rsidR="00456E62">
        <w:rPr>
          <w:rFonts w:cstheme="minorHAnsi"/>
        </w:rPr>
        <w:t xml:space="preserve">ą </w:t>
      </w:r>
      <w:r w:rsidRPr="00C66C79">
        <w:rPr>
          <w:rFonts w:cstheme="minorHAnsi"/>
        </w:rPr>
        <w:t>się dowodem osobistym</w:t>
      </w:r>
      <w:r w:rsidR="00374811">
        <w:rPr>
          <w:rFonts w:cstheme="minorHAnsi"/>
        </w:rPr>
        <w:t xml:space="preserve"> </w:t>
      </w:r>
      <w:r w:rsidR="00374811">
        <w:t>wydanym przez [</w:t>
      </w:r>
      <w:r w:rsidR="00374811" w:rsidRPr="000661E7">
        <w:rPr>
          <w:i/>
          <w:iCs/>
          <w:highlight w:val="yellow"/>
        </w:rPr>
        <w:t>nazwa organu</w:t>
      </w:r>
      <w:r w:rsidR="00374811">
        <w:t xml:space="preserve">] o numerze [ </w:t>
      </w:r>
      <w:r w:rsidR="00374811" w:rsidRPr="000661E7">
        <w:rPr>
          <w:i/>
          <w:iCs/>
          <w:highlight w:val="yellow"/>
        </w:rPr>
        <w:t>numer i seria dowodu osobistego</w:t>
      </w:r>
      <w:r w:rsidR="00374811">
        <w:t xml:space="preserve">], PESEL: </w:t>
      </w:r>
      <w:r w:rsidR="00374811" w:rsidRPr="00246B82">
        <w:t>[</w:t>
      </w:r>
      <w:r w:rsidR="00374811" w:rsidRPr="000661E7">
        <w:rPr>
          <w:i/>
          <w:iCs/>
          <w:highlight w:val="yellow"/>
        </w:rPr>
        <w:t>numer PESEL</w:t>
      </w:r>
      <w:r w:rsidR="00374811">
        <w:t>]</w:t>
      </w:r>
      <w:r w:rsidR="007662FE">
        <w:rPr>
          <w:rFonts w:cstheme="minorHAnsi"/>
        </w:rPr>
        <w:t xml:space="preserve"> </w:t>
      </w:r>
      <w:r w:rsidRPr="00C66C79">
        <w:rPr>
          <w:rFonts w:cstheme="minorHAnsi"/>
        </w:rPr>
        <w:t>do</w:t>
      </w:r>
      <w:r w:rsidR="007662FE">
        <w:rPr>
          <w:rFonts w:cstheme="minorHAnsi"/>
        </w:rPr>
        <w:t xml:space="preserve"> nabycia </w:t>
      </w:r>
      <w:r w:rsidR="007662FE" w:rsidRPr="007662FE">
        <w:rPr>
          <w:rFonts w:cstheme="minorHAnsi"/>
        </w:rPr>
        <w:t xml:space="preserve">w </w:t>
      </w:r>
      <w:r w:rsidR="007662FE">
        <w:rPr>
          <w:rFonts w:cstheme="minorHAnsi"/>
        </w:rPr>
        <w:t>jego</w:t>
      </w:r>
      <w:r w:rsidR="00586598">
        <w:rPr>
          <w:rFonts w:cstheme="minorHAnsi"/>
        </w:rPr>
        <w:t>/jej</w:t>
      </w:r>
      <w:r w:rsidR="00F434FD">
        <w:rPr>
          <w:rFonts w:cstheme="minorHAnsi"/>
        </w:rPr>
        <w:t>/ich**</w:t>
      </w:r>
      <w:r w:rsidR="007662FE" w:rsidRPr="007662FE">
        <w:rPr>
          <w:rFonts w:cstheme="minorHAnsi"/>
        </w:rPr>
        <w:t xml:space="preserve"> imieniu i z bezpośrednimi dla </w:t>
      </w:r>
      <w:r w:rsidR="007662FE">
        <w:rPr>
          <w:rFonts w:cstheme="minorHAnsi"/>
        </w:rPr>
        <w:t>niego</w:t>
      </w:r>
      <w:r w:rsidR="00586598">
        <w:rPr>
          <w:rFonts w:cstheme="minorHAnsi"/>
        </w:rPr>
        <w:t>/niej</w:t>
      </w:r>
      <w:r w:rsidR="00F434FD">
        <w:rPr>
          <w:rFonts w:cstheme="minorHAnsi"/>
        </w:rPr>
        <w:t>/nich**</w:t>
      </w:r>
      <w:r w:rsidR="007662FE" w:rsidRPr="007662FE">
        <w:rPr>
          <w:rFonts w:cstheme="minorHAnsi"/>
        </w:rPr>
        <w:t xml:space="preserve"> skutkami, w drodze umowy  sprzedaż</w:t>
      </w:r>
      <w:r w:rsidR="007662FE">
        <w:rPr>
          <w:rFonts w:cstheme="minorHAnsi"/>
        </w:rPr>
        <w:t>y prawa własności:</w:t>
      </w:r>
    </w:p>
    <w:p w14:paraId="73A59FCF" w14:textId="54B67337" w:rsidR="007662FE" w:rsidRDefault="007662FE" w:rsidP="007662FE">
      <w:pPr>
        <w:pStyle w:val="Akapitzlist"/>
        <w:numPr>
          <w:ilvl w:val="0"/>
          <w:numId w:val="1"/>
        </w:numPr>
        <w:jc w:val="both"/>
      </w:pPr>
      <w:r>
        <w:t>**</w:t>
      </w:r>
      <w:r w:rsidR="00586598">
        <w:t>[</w:t>
      </w:r>
      <w:r w:rsidR="00586598" w:rsidRPr="00586598">
        <w:rPr>
          <w:i/>
          <w:iCs/>
          <w:highlight w:val="yellow"/>
        </w:rPr>
        <w:t>to rozwiązanie znajdzie zastosowanie, jeżeli mocodawca jest zdecydowany na kupno konkretnej nieruchomości</w:t>
      </w:r>
      <w:r w:rsidR="00586598">
        <w:t xml:space="preserve">] </w:t>
      </w:r>
      <w:r w:rsidRPr="005F474E">
        <w:t>nieruchomoś</w:t>
      </w:r>
      <w:r>
        <w:t>ci</w:t>
      </w:r>
      <w:r w:rsidRPr="005F474E">
        <w:t xml:space="preserve"> stanowiąc</w:t>
      </w:r>
      <w:r>
        <w:t>ej</w:t>
      </w:r>
      <w:r w:rsidRPr="005F474E">
        <w:t xml:space="preserve"> lokal mieszkalny</w:t>
      </w:r>
      <w:r w:rsidR="00586598">
        <w:t>/użytkowy**</w:t>
      </w:r>
      <w:r w:rsidRPr="005F474E">
        <w:t>, położon</w:t>
      </w:r>
      <w:r>
        <w:t>ej</w:t>
      </w:r>
      <w:r w:rsidRPr="005F474E">
        <w:t xml:space="preserve"> w </w:t>
      </w:r>
      <w:r>
        <w:t>[</w:t>
      </w:r>
      <w:r w:rsidRPr="00C66C79">
        <w:rPr>
          <w:i/>
          <w:iCs/>
          <w:highlight w:val="yellow"/>
        </w:rPr>
        <w:t>miejscowość</w:t>
      </w:r>
      <w:r>
        <w:t>]</w:t>
      </w:r>
      <w:r w:rsidRPr="005F474E">
        <w:t xml:space="preserve"> przy </w:t>
      </w:r>
      <w:r>
        <w:t>[</w:t>
      </w:r>
      <w:r w:rsidRPr="00C66C79">
        <w:rPr>
          <w:i/>
          <w:iCs/>
          <w:highlight w:val="yellow"/>
        </w:rPr>
        <w:t>ulica i numer, kod pocztowy</w:t>
      </w:r>
      <w:r w:rsidRPr="008A1ECC">
        <w:t xml:space="preserve">] </w:t>
      </w:r>
      <w:r w:rsidRPr="005F474E">
        <w:t xml:space="preserve">dla której Sąd Rejonowy w </w:t>
      </w:r>
      <w:r>
        <w:t>[</w:t>
      </w:r>
      <w:r w:rsidRPr="00C66C79">
        <w:rPr>
          <w:i/>
          <w:iCs/>
          <w:highlight w:val="yellow"/>
        </w:rPr>
        <w:t>oznaczenie miejscowości sądu, który prowadzi księgi wieczyste lokalu</w:t>
      </w:r>
      <w:r>
        <w:t>]</w:t>
      </w:r>
      <w:r w:rsidRPr="005F474E">
        <w:t xml:space="preserve"> </w:t>
      </w:r>
      <w:r>
        <w:t>– [</w:t>
      </w:r>
      <w:r w:rsidRPr="00C66C79">
        <w:rPr>
          <w:i/>
          <w:iCs/>
          <w:highlight w:val="yellow"/>
        </w:rPr>
        <w:t>numer wydziału</w:t>
      </w:r>
      <w:r>
        <w:t xml:space="preserve">] </w:t>
      </w:r>
      <w:r w:rsidRPr="005F474E">
        <w:t xml:space="preserve">Wydział Ksiąg Wieczystych prowadzi księgę wieczystą o numerze KW </w:t>
      </w:r>
      <w:r>
        <w:t>[</w:t>
      </w:r>
      <w:r w:rsidRPr="00C66C79">
        <w:rPr>
          <w:i/>
          <w:iCs/>
          <w:highlight w:val="yellow"/>
        </w:rPr>
        <w:t>numer księgi wieczystej</w:t>
      </w:r>
      <w:r>
        <w:t>]</w:t>
      </w:r>
      <w:r w:rsidRPr="005F474E">
        <w:t xml:space="preserve"> wraz z udziałem we własności części wspólnych budynku i jego urządzeń, które nie służą do wyłącznego użytku właścicieli poszczególnych lokali oraz </w:t>
      </w:r>
      <w:r w:rsidR="005D7E4B">
        <w:t>**</w:t>
      </w:r>
      <w:r w:rsidRPr="005F474E">
        <w:t xml:space="preserve">udział w prawie użytkowania wieczystego gruntu pod budynkiem, stanowiącego własność Gminy </w:t>
      </w:r>
      <w:r>
        <w:t>[</w:t>
      </w:r>
      <w:r w:rsidRPr="00C66C79">
        <w:rPr>
          <w:i/>
          <w:iCs/>
          <w:highlight w:val="yellow"/>
        </w:rPr>
        <w:t>nazwa gminy</w:t>
      </w:r>
      <w:r>
        <w:t>]</w:t>
      </w:r>
      <w:r w:rsidRPr="005F474E">
        <w:t xml:space="preserve"> / Skarbu Państwa</w:t>
      </w:r>
      <w:r w:rsidR="005D7E4B">
        <w:t>**</w:t>
      </w:r>
      <w:r w:rsidRPr="005F474E">
        <w:t>.</w:t>
      </w:r>
      <w:r w:rsidR="00586598">
        <w:t xml:space="preserve"> </w:t>
      </w:r>
    </w:p>
    <w:p w14:paraId="3642B96D" w14:textId="53008D59" w:rsidR="009C6BF7" w:rsidRDefault="00586598" w:rsidP="007662FE">
      <w:pPr>
        <w:pStyle w:val="Akapitzlist"/>
        <w:numPr>
          <w:ilvl w:val="0"/>
          <w:numId w:val="1"/>
        </w:numPr>
        <w:jc w:val="both"/>
      </w:pPr>
      <w:r>
        <w:t>**[</w:t>
      </w:r>
      <w:r w:rsidRPr="009C6BF7">
        <w:rPr>
          <w:i/>
          <w:iCs/>
          <w:highlight w:val="yellow"/>
        </w:rPr>
        <w:t xml:space="preserve">to rozwiązanie </w:t>
      </w:r>
      <w:r>
        <w:rPr>
          <w:i/>
          <w:iCs/>
          <w:highlight w:val="yellow"/>
        </w:rPr>
        <w:t>znajdzie</w:t>
      </w:r>
      <w:r w:rsidRPr="009C6BF7">
        <w:rPr>
          <w:i/>
          <w:iCs/>
          <w:highlight w:val="yellow"/>
        </w:rPr>
        <w:t xml:space="preserve"> zastosowa</w:t>
      </w:r>
      <w:r>
        <w:rPr>
          <w:i/>
          <w:iCs/>
          <w:highlight w:val="yellow"/>
        </w:rPr>
        <w:t>nie</w:t>
      </w:r>
      <w:r w:rsidRPr="009C6BF7">
        <w:rPr>
          <w:i/>
          <w:iCs/>
          <w:highlight w:val="yellow"/>
        </w:rPr>
        <w:t xml:space="preserve">, jeżeli mocodawca </w:t>
      </w:r>
      <w:r>
        <w:rPr>
          <w:i/>
          <w:iCs/>
          <w:highlight w:val="yellow"/>
        </w:rPr>
        <w:t>chce</w:t>
      </w:r>
      <w:r w:rsidRPr="009C6BF7">
        <w:rPr>
          <w:i/>
          <w:iCs/>
          <w:highlight w:val="yellow"/>
        </w:rPr>
        <w:t xml:space="preserve"> udzielić ogólnego pełnomocnictwa</w:t>
      </w:r>
      <w:r>
        <w:rPr>
          <w:i/>
          <w:iCs/>
          <w:highlight w:val="yellow"/>
        </w:rPr>
        <w:t xml:space="preserve"> do zakupu nieruchomości</w:t>
      </w:r>
      <w:r w:rsidRPr="009C6BF7">
        <w:rPr>
          <w:i/>
          <w:iCs/>
          <w:highlight w:val="yellow"/>
        </w:rPr>
        <w:t>, nie zaś do nabycia konkretnej nieruchomości</w:t>
      </w:r>
      <w:r>
        <w:t xml:space="preserve">] </w:t>
      </w:r>
      <w:r w:rsidR="009C6BF7" w:rsidRPr="009C6BF7">
        <w:t>nieruchomości  budynkowej  lub  jej</w:t>
      </w:r>
      <w:r w:rsidR="009C6BF7">
        <w:t xml:space="preserve"> </w:t>
      </w:r>
      <w:r w:rsidR="009C6BF7" w:rsidRPr="009C6BF7">
        <w:t>części  albo spółdzielczego własnościowego prawa do lokalu mieszkalnego, przy czym nieruchomość ta lub  jej  część,  usytuowane  winny  być  na  terytorium Rzeczypospolitej Polskiej</w:t>
      </w:r>
      <w:r w:rsidR="009C6BF7">
        <w:t>. [</w:t>
      </w:r>
      <w:r w:rsidR="009C6BF7" w:rsidRPr="009C6BF7">
        <w:rPr>
          <w:i/>
          <w:iCs/>
          <w:highlight w:val="yellow"/>
        </w:rPr>
        <w:t>imię i nazwisko mocodawcy</w:t>
      </w:r>
      <w:r w:rsidR="009C6BF7">
        <w:t>]</w:t>
      </w:r>
      <w:r w:rsidR="009C6BF7" w:rsidRPr="009C6BF7">
        <w:t xml:space="preserve"> upoważnia</w:t>
      </w:r>
      <w:r w:rsidR="009C6BF7">
        <w:t xml:space="preserve"> </w:t>
      </w:r>
      <w:r w:rsidR="009C6BF7" w:rsidRPr="009C6BF7">
        <w:t xml:space="preserve">wyżej wymienionego do samodzielnego wyboru przedmiotu zawartej w </w:t>
      </w:r>
      <w:r w:rsidR="009C6BF7">
        <w:t>jego</w:t>
      </w:r>
      <w:r w:rsidR="009C6BF7" w:rsidRPr="009C6BF7">
        <w:t xml:space="preserve"> imieniu umowy</w:t>
      </w:r>
      <w:r w:rsidR="009C6BF7">
        <w:t xml:space="preserve"> sprzedaży</w:t>
      </w:r>
      <w:r>
        <w:t>.</w:t>
      </w:r>
    </w:p>
    <w:p w14:paraId="4BF0E59D" w14:textId="540E84D9" w:rsidR="007662FE" w:rsidRPr="00277923" w:rsidRDefault="007662FE" w:rsidP="007662FE">
      <w:pPr>
        <w:pStyle w:val="Akapitzlist"/>
        <w:numPr>
          <w:ilvl w:val="0"/>
          <w:numId w:val="1"/>
        </w:numPr>
        <w:jc w:val="both"/>
      </w:pPr>
      <w:r>
        <w:t>**</w:t>
      </w:r>
      <w:r w:rsidRPr="008A1ECC">
        <w:t>spółdzielcze</w:t>
      </w:r>
      <w:r>
        <w:t>go</w:t>
      </w:r>
      <w:r w:rsidRPr="008A1ECC">
        <w:t xml:space="preserve"> własnościowe</w:t>
      </w:r>
      <w:r>
        <w:t>go</w:t>
      </w:r>
      <w:r w:rsidRPr="008A1ECC">
        <w:t xml:space="preserve"> prawo do lokalu</w:t>
      </w:r>
      <w:r w:rsidR="00687225">
        <w:t xml:space="preserve"> </w:t>
      </w:r>
      <w:r w:rsidRPr="008A1ECC">
        <w:t xml:space="preserve">położonego w </w:t>
      </w:r>
      <w:r>
        <w:t>[</w:t>
      </w:r>
      <w:r w:rsidRPr="00C66C79">
        <w:rPr>
          <w:i/>
          <w:iCs/>
          <w:highlight w:val="yellow"/>
        </w:rPr>
        <w:t>miejscowość</w:t>
      </w:r>
      <w:r>
        <w:t>]</w:t>
      </w:r>
      <w:r w:rsidRPr="005F474E">
        <w:t xml:space="preserve"> przy </w:t>
      </w:r>
      <w:r>
        <w:t>[</w:t>
      </w:r>
      <w:r w:rsidRPr="00C66C79">
        <w:rPr>
          <w:i/>
          <w:iCs/>
          <w:highlight w:val="yellow"/>
        </w:rPr>
        <w:t>ulica i numer, kod pocztowy</w:t>
      </w:r>
      <w:r w:rsidRPr="008A1ECC">
        <w:t xml:space="preserve">] </w:t>
      </w:r>
      <w:r w:rsidR="00687225">
        <w:t>stanowiącego odrębną nieruchomość</w:t>
      </w:r>
      <w:r w:rsidR="00D31D26">
        <w:t>,</w:t>
      </w:r>
      <w:r w:rsidR="00687225">
        <w:t xml:space="preserve"> </w:t>
      </w:r>
      <w:r w:rsidRPr="005F474E">
        <w:t xml:space="preserve">dla której Sąd Rejonowy w </w:t>
      </w:r>
      <w:r>
        <w:t>[</w:t>
      </w:r>
      <w:r w:rsidRPr="00C66C79">
        <w:rPr>
          <w:i/>
          <w:iCs/>
          <w:highlight w:val="yellow"/>
        </w:rPr>
        <w:t>oznaczenie miejscowości sądu, który prowadzi księgi wieczyste lokalu</w:t>
      </w:r>
      <w:r>
        <w:t>]</w:t>
      </w:r>
      <w:r w:rsidRPr="005F474E">
        <w:t xml:space="preserve"> </w:t>
      </w:r>
      <w:r>
        <w:t>– [</w:t>
      </w:r>
      <w:r w:rsidRPr="00C66C79">
        <w:rPr>
          <w:i/>
          <w:iCs/>
          <w:highlight w:val="yellow"/>
        </w:rPr>
        <w:t>numer wydziału</w:t>
      </w:r>
      <w:r>
        <w:t xml:space="preserve">] </w:t>
      </w:r>
      <w:r w:rsidRPr="005F474E">
        <w:t xml:space="preserve">Wydział Ksiąg Wieczystych prowadzi księgę wieczystą o numerze KW </w:t>
      </w:r>
      <w:r>
        <w:t>[</w:t>
      </w:r>
      <w:r w:rsidRPr="00C66C79">
        <w:rPr>
          <w:i/>
          <w:iCs/>
          <w:highlight w:val="yellow"/>
        </w:rPr>
        <w:t>numer księgi wieczystej</w:t>
      </w:r>
      <w:r>
        <w:t>].</w:t>
      </w:r>
    </w:p>
    <w:p w14:paraId="74EF7404" w14:textId="21BFC4B0" w:rsidR="00374811" w:rsidRDefault="00B56215" w:rsidP="0037481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6215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54E95559" w14:textId="67373257" w:rsidR="00B56215" w:rsidRPr="00B56215" w:rsidRDefault="00F06F6D" w:rsidP="00B562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Niniejsze</w:t>
      </w:r>
      <w:r w:rsidR="00B5621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pełnomocnictwo</w:t>
      </w:r>
      <w:r w:rsidR="00B56215">
        <w:rPr>
          <w:rFonts w:asciiTheme="minorHAnsi" w:hAnsiTheme="minorHAnsi" w:cstheme="minorHAnsi"/>
          <w:sz w:val="22"/>
          <w:szCs w:val="22"/>
        </w:rPr>
        <w:t xml:space="preserve"> obejmuje </w:t>
      </w:r>
      <w:r w:rsidR="00D31D26">
        <w:rPr>
          <w:rFonts w:asciiTheme="minorHAnsi" w:hAnsiTheme="minorHAnsi" w:cstheme="minorHAnsi"/>
          <w:sz w:val="22"/>
          <w:szCs w:val="22"/>
        </w:rPr>
        <w:t>prawo</w:t>
      </w:r>
      <w:r w:rsidR="00B56215">
        <w:rPr>
          <w:rFonts w:asciiTheme="minorHAnsi" w:hAnsiTheme="minorHAnsi" w:cstheme="minorHAnsi"/>
          <w:sz w:val="22"/>
          <w:szCs w:val="22"/>
        </w:rPr>
        <w:t xml:space="preserve"> do:</w:t>
      </w:r>
    </w:p>
    <w:p w14:paraId="79FCAE48" w14:textId="61A796F0" w:rsidR="00374811" w:rsidRPr="001956E0" w:rsidRDefault="00D31D26" w:rsidP="00C66C7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nego</w:t>
      </w:r>
      <w:r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cjacji warunków i </w:t>
      </w:r>
      <w:r w:rsidR="00C66C79" w:rsidRPr="00DD595C">
        <w:rPr>
          <w:rFonts w:asciiTheme="minorHAnsi" w:hAnsiTheme="minorHAnsi" w:cstheme="minorHAnsi"/>
          <w:color w:val="auto"/>
          <w:sz w:val="22"/>
          <w:szCs w:val="22"/>
        </w:rPr>
        <w:t>zawarcia umowy sprzedaży nieruchomości opisanej w § 1 niniejszego aktu</w:t>
      </w:r>
      <w:r w:rsidR="001956E0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956E0" w:rsidRPr="001956E0">
        <w:rPr>
          <w:rFonts w:asciiTheme="minorHAnsi" w:hAnsiTheme="minorHAnsi" w:cstheme="minorHAnsi"/>
          <w:color w:val="auto"/>
          <w:sz w:val="22"/>
          <w:szCs w:val="22"/>
        </w:rPr>
        <w:t xml:space="preserve">przy uwzględnieniu </w:t>
      </w:r>
      <w:r w:rsidR="00F06F6D">
        <w:rPr>
          <w:rFonts w:asciiTheme="minorHAnsi" w:hAnsiTheme="minorHAnsi" w:cstheme="minorHAnsi"/>
          <w:color w:val="auto"/>
          <w:sz w:val="22"/>
          <w:szCs w:val="22"/>
        </w:rPr>
        <w:t xml:space="preserve">postanowienia </w:t>
      </w:r>
      <w:r w:rsidR="001956E0" w:rsidRPr="001956E0">
        <w:rPr>
          <w:rFonts w:asciiTheme="minorHAnsi" w:hAnsiTheme="minorHAnsi" w:cstheme="minorHAnsi"/>
          <w:color w:val="auto"/>
          <w:sz w:val="22"/>
          <w:szCs w:val="22"/>
        </w:rPr>
        <w:t>§ 3 niniejszego aktu;</w:t>
      </w:r>
    </w:p>
    <w:p w14:paraId="738FA46D" w14:textId="22577F08" w:rsidR="00374811" w:rsidRDefault="00D31D26" w:rsidP="00C66C7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F16">
        <w:rPr>
          <w:rFonts w:asciiTheme="minorHAnsi" w:hAnsiTheme="minorHAnsi" w:cstheme="minorHAnsi"/>
          <w:color w:val="auto"/>
          <w:sz w:val="22"/>
          <w:szCs w:val="22"/>
        </w:rPr>
        <w:t>**</w:t>
      </w:r>
      <w:r w:rsidR="00D55F16">
        <w:rPr>
          <w:rFonts w:asciiTheme="minorHAnsi" w:hAnsiTheme="minorHAnsi" w:cstheme="minorHAnsi"/>
          <w:sz w:val="22"/>
          <w:szCs w:val="22"/>
        </w:rPr>
        <w:t>[</w:t>
      </w:r>
      <w:r w:rsidR="00D55F16" w:rsidRPr="00D55F1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to prawo znajdzie zastosowanie w </w:t>
      </w:r>
      <w:r w:rsidR="00D55F16" w:rsidRPr="00D31D2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przypadku pełnomocnictwa ogólnego</w:t>
      </w:r>
      <w:r w:rsidR="00D55F16">
        <w:rPr>
          <w:rFonts w:asciiTheme="minorHAnsi" w:hAnsiTheme="minorHAnsi" w:cstheme="minorHAnsi"/>
          <w:sz w:val="22"/>
          <w:szCs w:val="22"/>
        </w:rPr>
        <w:t xml:space="preserve">] </w:t>
      </w:r>
      <w:r w:rsidR="00C66C79" w:rsidRPr="00D55F16">
        <w:rPr>
          <w:rFonts w:asciiTheme="minorHAnsi" w:hAnsiTheme="minorHAnsi" w:cstheme="minorHAnsi"/>
          <w:color w:val="auto"/>
          <w:sz w:val="22"/>
          <w:szCs w:val="22"/>
        </w:rPr>
        <w:t>negocjacji warunków</w:t>
      </w:r>
      <w:r w:rsidR="003019A2"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 umów zawieranych na mocy niniejszego pełnomocnictwa</w:t>
      </w:r>
      <w:r w:rsidR="00C66C79" w:rsidRPr="00D55F1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019A2"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 ich</w:t>
      </w:r>
      <w:r w:rsidR="00C66C79"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 zmiany,</w:t>
      </w:r>
      <w:r w:rsidR="00D55F16"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595C" w:rsidRPr="00D55F16">
        <w:rPr>
          <w:rFonts w:asciiTheme="minorHAnsi" w:hAnsiTheme="minorHAnsi" w:cstheme="minorHAnsi"/>
          <w:color w:val="auto"/>
          <w:sz w:val="22"/>
          <w:szCs w:val="22"/>
        </w:rPr>
        <w:t>rozwiązania</w:t>
      </w:r>
      <w:r w:rsidR="00D55F16"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 oraz odstąpienia od nich</w:t>
      </w:r>
      <w:r w:rsidR="00D55F16">
        <w:rPr>
          <w:rFonts w:asciiTheme="minorHAnsi" w:hAnsiTheme="minorHAnsi" w:cstheme="minorHAnsi"/>
          <w:color w:val="auto"/>
          <w:sz w:val="22"/>
          <w:szCs w:val="22"/>
        </w:rPr>
        <w:t>, przy uwzględnieniu postanowienia § 3 niniejszego aktu;</w:t>
      </w:r>
    </w:p>
    <w:p w14:paraId="567463DB" w14:textId="1A7C60B4" w:rsidR="00374811" w:rsidRDefault="00E30FF1" w:rsidP="00C66C7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złożenia oświadczenia o poddaniu się przez Mocodawcę</w:t>
      </w:r>
      <w:r w:rsidR="00C66C79" w:rsidRPr="00374811">
        <w:rPr>
          <w:rFonts w:asciiTheme="minorHAnsi" w:hAnsiTheme="minorHAnsi" w:cstheme="minorHAnsi"/>
          <w:sz w:val="22"/>
          <w:szCs w:val="22"/>
        </w:rPr>
        <w:t xml:space="preserve"> egzekucji w myśl art. 777 § 1 pkt. 4 </w:t>
      </w:r>
      <w:r w:rsidR="00374811">
        <w:rPr>
          <w:rFonts w:asciiTheme="minorHAnsi" w:hAnsiTheme="minorHAnsi" w:cstheme="minorHAnsi"/>
          <w:sz w:val="22"/>
          <w:szCs w:val="22"/>
        </w:rPr>
        <w:t>K</w:t>
      </w:r>
      <w:r w:rsidR="00C66C79" w:rsidRPr="00374811">
        <w:rPr>
          <w:rFonts w:asciiTheme="minorHAnsi" w:hAnsiTheme="minorHAnsi" w:cstheme="minorHAnsi"/>
          <w:sz w:val="22"/>
          <w:szCs w:val="22"/>
        </w:rPr>
        <w:t xml:space="preserve">odeksu postępowania cywilnego wyłącznie </w:t>
      </w:r>
      <w:r w:rsidR="002E2EF6">
        <w:rPr>
          <w:rFonts w:asciiTheme="minorHAnsi" w:hAnsiTheme="minorHAnsi" w:cstheme="minorHAnsi"/>
          <w:sz w:val="22"/>
          <w:szCs w:val="22"/>
        </w:rPr>
        <w:t>do wysokości</w:t>
      </w:r>
      <w:r w:rsidR="00C66C79" w:rsidRPr="00374811">
        <w:rPr>
          <w:rFonts w:asciiTheme="minorHAnsi" w:hAnsiTheme="minorHAnsi" w:cstheme="minorHAnsi"/>
          <w:sz w:val="22"/>
          <w:szCs w:val="22"/>
        </w:rPr>
        <w:t xml:space="preserve"> ceny </w:t>
      </w:r>
      <w:r w:rsidR="00D55F16">
        <w:rPr>
          <w:rFonts w:asciiTheme="minorHAnsi" w:hAnsiTheme="minorHAnsi" w:cstheme="minorHAnsi"/>
          <w:sz w:val="22"/>
          <w:szCs w:val="22"/>
        </w:rPr>
        <w:t>zakupu</w:t>
      </w:r>
      <w:r w:rsidR="00374811">
        <w:rPr>
          <w:rFonts w:asciiTheme="minorHAnsi" w:hAnsiTheme="minorHAnsi" w:cstheme="minorHAnsi"/>
          <w:sz w:val="22"/>
          <w:szCs w:val="22"/>
        </w:rPr>
        <w:t xml:space="preserve"> </w:t>
      </w:r>
      <w:r w:rsidR="00C66C79" w:rsidRPr="00374811">
        <w:rPr>
          <w:rFonts w:asciiTheme="minorHAnsi" w:hAnsiTheme="minorHAnsi" w:cstheme="minorHAnsi"/>
          <w:sz w:val="22"/>
          <w:szCs w:val="22"/>
        </w:rPr>
        <w:t>nieruchomości</w:t>
      </w:r>
      <w:r w:rsidR="00D55F16">
        <w:rPr>
          <w:rFonts w:asciiTheme="minorHAnsi" w:hAnsiTheme="minorHAnsi" w:cstheme="minorHAnsi"/>
          <w:sz w:val="22"/>
          <w:szCs w:val="22"/>
        </w:rPr>
        <w:t>;</w:t>
      </w:r>
    </w:p>
    <w:p w14:paraId="3B077694" w14:textId="7E9694EA" w:rsidR="00374811" w:rsidRDefault="002E2EF6" w:rsidP="00C66C7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podejmowania</w:t>
      </w:r>
      <w:r w:rsidR="00C66C79" w:rsidRPr="00374811">
        <w:rPr>
          <w:rFonts w:asciiTheme="minorHAnsi" w:hAnsiTheme="minorHAnsi" w:cstheme="minorHAnsi"/>
          <w:sz w:val="22"/>
          <w:szCs w:val="22"/>
        </w:rPr>
        <w:t xml:space="preserve"> wszelkich czynności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6C79" w:rsidRPr="00374811">
        <w:rPr>
          <w:rFonts w:asciiTheme="minorHAnsi" w:hAnsiTheme="minorHAnsi" w:cstheme="minorHAnsi"/>
          <w:sz w:val="22"/>
          <w:szCs w:val="22"/>
        </w:rPr>
        <w:t>prawnych i faktycznych</w:t>
      </w:r>
      <w:r w:rsidR="00DD595C">
        <w:rPr>
          <w:rFonts w:asciiTheme="minorHAnsi" w:hAnsiTheme="minorHAnsi" w:cstheme="minorHAnsi"/>
          <w:sz w:val="22"/>
          <w:szCs w:val="22"/>
        </w:rPr>
        <w:t xml:space="preserve">, w tym składania oświadczeń i wniosków, </w:t>
      </w:r>
      <w:r>
        <w:rPr>
          <w:rFonts w:asciiTheme="minorHAnsi" w:hAnsiTheme="minorHAnsi" w:cstheme="minorHAnsi"/>
          <w:sz w:val="22"/>
          <w:szCs w:val="22"/>
        </w:rPr>
        <w:t xml:space="preserve">niezbędnych do </w:t>
      </w:r>
      <w:r w:rsidR="00C66C79" w:rsidRPr="00374811">
        <w:rPr>
          <w:rFonts w:asciiTheme="minorHAnsi" w:hAnsiTheme="minorHAnsi" w:cstheme="minorHAnsi"/>
          <w:sz w:val="22"/>
          <w:szCs w:val="22"/>
        </w:rPr>
        <w:t>uzyska</w:t>
      </w:r>
      <w:r>
        <w:rPr>
          <w:rFonts w:asciiTheme="minorHAnsi" w:hAnsiTheme="minorHAnsi" w:cstheme="minorHAnsi"/>
          <w:sz w:val="22"/>
          <w:szCs w:val="22"/>
        </w:rPr>
        <w:t>nia</w:t>
      </w:r>
      <w:r w:rsidR="00C66C79" w:rsidRPr="00374811">
        <w:rPr>
          <w:rFonts w:asciiTheme="minorHAnsi" w:hAnsiTheme="minorHAnsi" w:cstheme="minorHAnsi"/>
          <w:sz w:val="22"/>
          <w:szCs w:val="22"/>
        </w:rPr>
        <w:t xml:space="preserve"> dokumentów administracyjnych dotyczących nieruchomości</w:t>
      </w:r>
      <w:r>
        <w:rPr>
          <w:rFonts w:asciiTheme="minorHAnsi" w:hAnsiTheme="minorHAnsi" w:cstheme="minorHAnsi"/>
          <w:sz w:val="22"/>
          <w:szCs w:val="22"/>
        </w:rPr>
        <w:t xml:space="preserve"> opisanej w § 1 niniejszego aktu;</w:t>
      </w:r>
    </w:p>
    <w:p w14:paraId="71E89FDC" w14:textId="36A0C45A" w:rsidR="00687225" w:rsidRPr="00374811" w:rsidRDefault="00687225" w:rsidP="00C66C7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="00CF6E7B">
        <w:rPr>
          <w:rFonts w:asciiTheme="minorHAnsi" w:hAnsiTheme="minorHAnsi" w:cstheme="minorHAnsi"/>
          <w:sz w:val="22"/>
          <w:szCs w:val="22"/>
        </w:rPr>
        <w:t>[</w:t>
      </w:r>
      <w:r w:rsidR="00CF6E7B" w:rsidRPr="0068722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to prawo znajdzie zastosowanie w przypadku pełnomocnictwa do nabycia spółdzielczego własnościowego prawa do lokalu</w:t>
      </w:r>
      <w:r w:rsidR="00CF6E7B">
        <w:rPr>
          <w:rFonts w:asciiTheme="minorHAnsi" w:hAnsiTheme="minorHAnsi" w:cstheme="minorHAnsi"/>
          <w:sz w:val="22"/>
          <w:szCs w:val="22"/>
        </w:rPr>
        <w:t xml:space="preserve">] </w:t>
      </w:r>
      <w:r w:rsidRPr="00687225">
        <w:rPr>
          <w:rFonts w:asciiTheme="minorHAnsi" w:hAnsiTheme="minorHAnsi" w:cstheme="minorHAnsi"/>
          <w:sz w:val="22"/>
          <w:szCs w:val="22"/>
        </w:rPr>
        <w:t xml:space="preserve">dokonania wszelkich  czynności  związanych  z  przyjęciem  </w:t>
      </w:r>
      <w:r>
        <w:rPr>
          <w:rFonts w:asciiTheme="minorHAnsi" w:hAnsiTheme="minorHAnsi" w:cstheme="minorHAnsi"/>
          <w:sz w:val="22"/>
          <w:szCs w:val="22"/>
        </w:rPr>
        <w:t>Mocodawcy</w:t>
      </w:r>
      <w:r w:rsidRPr="00687225">
        <w:rPr>
          <w:rFonts w:asciiTheme="minorHAnsi" w:hAnsiTheme="minorHAnsi" w:cstheme="minorHAnsi"/>
          <w:sz w:val="22"/>
          <w:szCs w:val="22"/>
        </w:rPr>
        <w:t xml:space="preserve">  w  poczet  członków  Spółdzielni Mieszkaniowej 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68722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nazwa spółdzielni mieszkaniowej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687225">
        <w:rPr>
          <w:rFonts w:asciiTheme="minorHAnsi" w:hAnsiTheme="minorHAnsi" w:cstheme="minorHAnsi"/>
          <w:sz w:val="22"/>
          <w:szCs w:val="22"/>
        </w:rPr>
        <w:t xml:space="preserve">  z  siedzibą  w 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68722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siedziba spółdzielni mieszkaniowej</w:t>
      </w:r>
      <w:r>
        <w:rPr>
          <w:rFonts w:asciiTheme="minorHAnsi" w:hAnsiTheme="minorHAnsi" w:cstheme="minorHAnsi"/>
          <w:sz w:val="22"/>
          <w:szCs w:val="22"/>
        </w:rPr>
        <w:t>]</w:t>
      </w:r>
      <w:r w:rsidR="00CF6E7B">
        <w:rPr>
          <w:rFonts w:asciiTheme="minorHAnsi" w:hAnsiTheme="minorHAnsi" w:cstheme="minorHAnsi"/>
          <w:sz w:val="22"/>
          <w:szCs w:val="22"/>
        </w:rPr>
        <w:t>;</w:t>
      </w:r>
    </w:p>
    <w:p w14:paraId="3B6E5D94" w14:textId="4A32DC5C" w:rsidR="00C66C79" w:rsidRDefault="00C66C79" w:rsidP="00C66C7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składania oraz przyjmowania oświadczeń wiedzy i woli, </w:t>
      </w:r>
      <w:r w:rsidR="00D55F16"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wszelkiego rodzaju pism, </w:t>
      </w:r>
      <w:r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dokumentów urzędowych i prywatnych, </w:t>
      </w:r>
      <w:r w:rsidR="006A3B23">
        <w:rPr>
          <w:rFonts w:asciiTheme="minorHAnsi" w:hAnsiTheme="minorHAnsi" w:cstheme="minorHAnsi"/>
          <w:color w:val="auto"/>
          <w:sz w:val="22"/>
          <w:szCs w:val="22"/>
        </w:rPr>
        <w:t xml:space="preserve">korespondencji i </w:t>
      </w:r>
      <w:r w:rsidRPr="00D55F16">
        <w:rPr>
          <w:rFonts w:asciiTheme="minorHAnsi" w:hAnsiTheme="minorHAnsi" w:cstheme="minorHAnsi"/>
          <w:color w:val="auto"/>
          <w:sz w:val="22"/>
          <w:szCs w:val="22"/>
        </w:rPr>
        <w:t>przesyłek</w:t>
      </w:r>
      <w:r w:rsidR="006A3B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pocztowych, jakie okażą się </w:t>
      </w:r>
      <w:r w:rsidR="00D55F16" w:rsidRPr="00D55F16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5F16">
        <w:rPr>
          <w:rFonts w:asciiTheme="minorHAnsi" w:hAnsiTheme="minorHAnsi" w:cstheme="minorHAnsi"/>
          <w:sz w:val="22"/>
          <w:szCs w:val="22"/>
        </w:rPr>
        <w:t xml:space="preserve">do </w:t>
      </w:r>
      <w:r w:rsidR="002E2EF6">
        <w:rPr>
          <w:rFonts w:asciiTheme="minorHAnsi" w:hAnsiTheme="minorHAnsi" w:cstheme="minorHAnsi"/>
          <w:sz w:val="22"/>
          <w:szCs w:val="22"/>
        </w:rPr>
        <w:t>nabycia nieruchomości</w:t>
      </w:r>
      <w:r w:rsidRPr="00374811">
        <w:rPr>
          <w:rFonts w:asciiTheme="minorHAnsi" w:hAnsiTheme="minorHAnsi" w:cstheme="minorHAnsi"/>
          <w:sz w:val="22"/>
          <w:szCs w:val="22"/>
        </w:rPr>
        <w:t>.</w:t>
      </w:r>
    </w:p>
    <w:p w14:paraId="33737219" w14:textId="6EECEDF0" w:rsidR="00374811" w:rsidRDefault="00374811" w:rsidP="0037481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146C17" w14:textId="0242D8E8" w:rsidR="00374811" w:rsidRPr="00DD595C" w:rsidRDefault="00374811" w:rsidP="0037481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D595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168394C9" w14:textId="57F5C728" w:rsidR="00374811" w:rsidRPr="00DD595C" w:rsidRDefault="00DD595C" w:rsidP="003748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595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przedaż nieruchomości </w:t>
      </w:r>
      <w:r w:rsidR="001956E0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opisanej w § 1 aktu </w:t>
      </w:r>
      <w:r w:rsidRPr="00DD595C">
        <w:rPr>
          <w:rFonts w:asciiTheme="minorHAnsi" w:hAnsiTheme="minorHAnsi" w:cstheme="minorHAnsi"/>
          <w:color w:val="auto"/>
          <w:sz w:val="22"/>
          <w:szCs w:val="22"/>
        </w:rPr>
        <w:t>nastąpi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 za cenę nie wyższą niż </w:t>
      </w:r>
      <w:r w:rsidR="00604E9F" w:rsidRPr="00DD595C">
        <w:rPr>
          <w:rFonts w:asciiTheme="minorHAnsi" w:hAnsiTheme="minorHAnsi" w:cstheme="minorHAnsi"/>
          <w:color w:val="auto"/>
          <w:sz w:val="22"/>
          <w:szCs w:val="22"/>
        </w:rPr>
        <w:t>[</w:t>
      </w:r>
      <w:r w:rsidR="00604E9F" w:rsidRPr="00DD595C">
        <w:rPr>
          <w:rFonts w:asciiTheme="minorHAnsi" w:hAnsiTheme="minorHAnsi" w:cstheme="minorHAnsi"/>
          <w:i/>
          <w:iCs/>
          <w:color w:val="auto"/>
          <w:sz w:val="22"/>
          <w:szCs w:val="22"/>
          <w:highlight w:val="yellow"/>
        </w:rPr>
        <w:t>liczbowe oznaczenie kwoty</w:t>
      </w:r>
      <w:r w:rsidR="00604E9F" w:rsidRPr="00DD595C">
        <w:rPr>
          <w:rFonts w:asciiTheme="minorHAnsi" w:hAnsiTheme="minorHAnsi" w:cstheme="minorHAnsi"/>
          <w:color w:val="auto"/>
          <w:sz w:val="22"/>
          <w:szCs w:val="22"/>
        </w:rPr>
        <w:t>]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 (słownie: 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..............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 ). </w:t>
      </w:r>
    </w:p>
    <w:p w14:paraId="779F5E23" w14:textId="77777777" w:rsidR="00604E9F" w:rsidRPr="001956E0" w:rsidRDefault="00604E9F" w:rsidP="00374811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0EFA21C" w14:textId="4D6D8984" w:rsidR="00374811" w:rsidRPr="00DD595C" w:rsidRDefault="00374811" w:rsidP="0037481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D595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12710D9F" w14:textId="7C7A142B" w:rsidR="00374811" w:rsidRPr="00DD595C" w:rsidRDefault="00551DF4" w:rsidP="003748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595C">
        <w:rPr>
          <w:rFonts w:asciiTheme="minorHAnsi" w:hAnsiTheme="minorHAnsi" w:cstheme="minorHAnsi"/>
          <w:color w:val="auto"/>
          <w:sz w:val="22"/>
          <w:szCs w:val="22"/>
        </w:rPr>
        <w:t>Na mocy niniejszego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 pełnomocnictw</w:t>
      </w:r>
      <w:r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DD595C" w:rsidRPr="00DD595C">
        <w:rPr>
          <w:rFonts w:asciiTheme="minorHAnsi" w:hAnsiTheme="minorHAnsi" w:cstheme="minorHAnsi"/>
          <w:color w:val="auto"/>
          <w:sz w:val="22"/>
          <w:szCs w:val="22"/>
        </w:rPr>
        <w:t>Pełnomocnik jest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 upoważni</w:t>
      </w:r>
      <w:r w:rsidR="00DD595C" w:rsidRPr="00DD595C">
        <w:rPr>
          <w:rFonts w:asciiTheme="minorHAnsi" w:hAnsiTheme="minorHAnsi" w:cstheme="minorHAnsi"/>
          <w:color w:val="auto"/>
          <w:sz w:val="22"/>
          <w:szCs w:val="22"/>
        </w:rPr>
        <w:t>ony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 / nie</w:t>
      </w:r>
      <w:r w:rsidR="00DD595C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 jest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 upoważni</w:t>
      </w:r>
      <w:r w:rsidR="00DD595C" w:rsidRPr="00DD595C">
        <w:rPr>
          <w:rFonts w:asciiTheme="minorHAnsi" w:hAnsiTheme="minorHAnsi" w:cstheme="minorHAnsi"/>
          <w:color w:val="auto"/>
          <w:sz w:val="22"/>
          <w:szCs w:val="22"/>
        </w:rPr>
        <w:t>ony</w:t>
      </w:r>
      <w:r w:rsidR="00604E9F" w:rsidRPr="00DD595C">
        <w:rPr>
          <w:rFonts w:asciiTheme="minorHAnsi" w:hAnsiTheme="minorHAnsi" w:cstheme="minorHAnsi"/>
          <w:color w:val="auto"/>
          <w:sz w:val="22"/>
          <w:szCs w:val="22"/>
        </w:rPr>
        <w:t>**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 do ustanawiania dalszych pełnomocnictw</w:t>
      </w:r>
      <w:r w:rsidR="00604E9F" w:rsidRPr="00DD595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D38EDF1" w14:textId="6C0D19D4" w:rsidR="00604E9F" w:rsidRPr="00CF50BF" w:rsidRDefault="00604E9F" w:rsidP="003748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2647F0" w14:textId="2C45C475" w:rsidR="00604E9F" w:rsidRPr="00CF50BF" w:rsidRDefault="00604E9F" w:rsidP="00604E9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F50B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25A280FB" w14:textId="3339C698" w:rsidR="00604E9F" w:rsidRPr="00CF50BF" w:rsidRDefault="00604E9F" w:rsidP="00604E9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50BF">
        <w:rPr>
          <w:rFonts w:asciiTheme="minorHAnsi" w:hAnsiTheme="minorHAnsi" w:cstheme="minorHAnsi"/>
          <w:color w:val="auto"/>
          <w:sz w:val="22"/>
          <w:szCs w:val="22"/>
        </w:rPr>
        <w:t xml:space="preserve">Niniejsze pełnomocnictwo </w:t>
      </w:r>
      <w:r w:rsidR="00CF50BF" w:rsidRPr="00CF50BF">
        <w:rPr>
          <w:rFonts w:asciiTheme="minorHAnsi" w:hAnsiTheme="minorHAnsi" w:cstheme="minorHAnsi"/>
          <w:color w:val="auto"/>
          <w:sz w:val="22"/>
          <w:szCs w:val="22"/>
        </w:rPr>
        <w:t>zosta</w:t>
      </w:r>
      <w:r w:rsidR="006A3B23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="00CF50BF" w:rsidRPr="00CF50BF">
        <w:rPr>
          <w:rFonts w:asciiTheme="minorHAnsi" w:hAnsiTheme="minorHAnsi" w:cstheme="minorHAnsi"/>
          <w:color w:val="auto"/>
          <w:sz w:val="22"/>
          <w:szCs w:val="22"/>
        </w:rPr>
        <w:t xml:space="preserve"> udzielone do [</w:t>
      </w:r>
      <w:r w:rsidR="00CF50BF" w:rsidRPr="00CF50BF">
        <w:rPr>
          <w:rFonts w:asciiTheme="minorHAnsi" w:hAnsiTheme="minorHAnsi" w:cstheme="minorHAnsi"/>
          <w:i/>
          <w:iCs/>
          <w:color w:val="auto"/>
          <w:sz w:val="22"/>
          <w:szCs w:val="22"/>
          <w:highlight w:val="yellow"/>
        </w:rPr>
        <w:t>data wygaśnięcia pełnomocnictwa</w:t>
      </w:r>
      <w:r w:rsidR="00CF50BF" w:rsidRPr="00CF50BF">
        <w:rPr>
          <w:rFonts w:asciiTheme="minorHAnsi" w:hAnsiTheme="minorHAnsi" w:cstheme="minorHAnsi"/>
          <w:color w:val="auto"/>
          <w:sz w:val="22"/>
          <w:szCs w:val="22"/>
        </w:rPr>
        <w:t xml:space="preserve">]/ </w:t>
      </w:r>
      <w:r w:rsidRPr="00CF50BF">
        <w:rPr>
          <w:rFonts w:asciiTheme="minorHAnsi" w:hAnsiTheme="minorHAnsi" w:cstheme="minorHAnsi"/>
          <w:color w:val="auto"/>
          <w:sz w:val="22"/>
          <w:szCs w:val="22"/>
        </w:rPr>
        <w:t>wygasa w terminie [</w:t>
      </w:r>
      <w:r w:rsidRPr="00CF50BF">
        <w:rPr>
          <w:rFonts w:asciiTheme="minorHAnsi" w:hAnsiTheme="minorHAnsi" w:cstheme="minorHAnsi"/>
          <w:i/>
          <w:iCs/>
          <w:color w:val="auto"/>
          <w:sz w:val="22"/>
          <w:szCs w:val="22"/>
          <w:highlight w:val="yellow"/>
        </w:rPr>
        <w:t>określenie okresu czasu</w:t>
      </w:r>
      <w:r w:rsidRPr="00CF50BF">
        <w:rPr>
          <w:rFonts w:asciiTheme="minorHAnsi" w:hAnsiTheme="minorHAnsi" w:cstheme="minorHAnsi"/>
          <w:color w:val="auto"/>
          <w:sz w:val="22"/>
          <w:szCs w:val="22"/>
        </w:rPr>
        <w:t>] dni/miesięcy od dnia jego udzielenia</w:t>
      </w:r>
      <w:r w:rsidR="004502A5">
        <w:rPr>
          <w:rFonts w:asciiTheme="minorHAnsi" w:hAnsiTheme="minorHAnsi" w:cstheme="minorHAnsi"/>
          <w:color w:val="auto"/>
          <w:sz w:val="22"/>
          <w:szCs w:val="22"/>
        </w:rPr>
        <w:t xml:space="preserve">/ </w:t>
      </w:r>
      <w:r w:rsidR="00187157">
        <w:rPr>
          <w:rFonts w:asciiTheme="minorHAnsi" w:hAnsiTheme="minorHAnsi" w:cstheme="minorHAnsi"/>
          <w:color w:val="auto"/>
          <w:sz w:val="22"/>
          <w:szCs w:val="22"/>
        </w:rPr>
        <w:t>z dniem dokonania zakupy nieruchomości</w:t>
      </w:r>
      <w:r w:rsidR="00CF50BF" w:rsidRPr="00CF50BF">
        <w:rPr>
          <w:rFonts w:asciiTheme="minorHAnsi" w:hAnsiTheme="minorHAnsi" w:cstheme="minorHAnsi"/>
          <w:color w:val="auto"/>
          <w:sz w:val="22"/>
          <w:szCs w:val="22"/>
        </w:rPr>
        <w:t>**</w:t>
      </w:r>
      <w:r w:rsidRPr="00CF50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99C02E7" w14:textId="77777777" w:rsidR="00604E9F" w:rsidRPr="001956E0" w:rsidRDefault="00604E9F" w:rsidP="00604E9F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63AD8E6" w14:textId="5C660407" w:rsidR="00604E9F" w:rsidRPr="00F06F6D" w:rsidRDefault="00604E9F" w:rsidP="00604E9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06F6D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7A9FE6D6" w14:textId="568E5265" w:rsidR="00604E9F" w:rsidRPr="00F06F6D" w:rsidRDefault="00604E9F" w:rsidP="00604E9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F6D">
        <w:rPr>
          <w:rFonts w:asciiTheme="minorHAnsi" w:hAnsiTheme="minorHAnsi" w:cstheme="minorHAnsi"/>
          <w:color w:val="auto"/>
          <w:sz w:val="22"/>
          <w:szCs w:val="22"/>
        </w:rPr>
        <w:t xml:space="preserve">Koszty </w:t>
      </w:r>
      <w:r w:rsidR="00F06F6D" w:rsidRPr="00F06F6D">
        <w:rPr>
          <w:rFonts w:asciiTheme="minorHAnsi" w:hAnsiTheme="minorHAnsi" w:cstheme="minorHAnsi"/>
          <w:color w:val="auto"/>
          <w:sz w:val="22"/>
          <w:szCs w:val="22"/>
        </w:rPr>
        <w:t>sporządzenia niniejszego aktu</w:t>
      </w:r>
      <w:r w:rsidRPr="00F06F6D">
        <w:rPr>
          <w:rFonts w:asciiTheme="minorHAnsi" w:hAnsiTheme="minorHAnsi" w:cstheme="minorHAnsi"/>
          <w:color w:val="auto"/>
          <w:sz w:val="22"/>
          <w:szCs w:val="22"/>
        </w:rPr>
        <w:t xml:space="preserve"> ponosi Mocodawca. </w:t>
      </w:r>
    </w:p>
    <w:p w14:paraId="1DA65545" w14:textId="77777777" w:rsidR="00604E9F" w:rsidRPr="001956E0" w:rsidRDefault="00604E9F" w:rsidP="00604E9F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367A689" w14:textId="5C3606C9" w:rsidR="00604E9F" w:rsidRPr="00F06F6D" w:rsidRDefault="00604E9F" w:rsidP="00604E9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06F6D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</w:t>
      </w:r>
    </w:p>
    <w:p w14:paraId="4DA4CDB4" w14:textId="354A5ACC" w:rsidR="00604E9F" w:rsidRPr="00F06F6D" w:rsidRDefault="00604E9F" w:rsidP="00604E9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F6D">
        <w:rPr>
          <w:rFonts w:asciiTheme="minorHAnsi" w:hAnsiTheme="minorHAnsi" w:cstheme="minorHAnsi"/>
          <w:color w:val="auto"/>
          <w:sz w:val="22"/>
          <w:szCs w:val="22"/>
        </w:rPr>
        <w:t>Wypisy</w:t>
      </w:r>
      <w:r w:rsidR="00F06F6D" w:rsidRPr="00F06F6D">
        <w:rPr>
          <w:rFonts w:asciiTheme="minorHAnsi" w:hAnsiTheme="minorHAnsi" w:cstheme="minorHAnsi"/>
          <w:color w:val="auto"/>
          <w:sz w:val="22"/>
          <w:szCs w:val="22"/>
        </w:rPr>
        <w:t xml:space="preserve"> tego</w:t>
      </w:r>
      <w:r w:rsidRPr="00F06F6D">
        <w:rPr>
          <w:rFonts w:asciiTheme="minorHAnsi" w:hAnsiTheme="minorHAnsi" w:cstheme="minorHAnsi"/>
          <w:color w:val="auto"/>
          <w:sz w:val="22"/>
          <w:szCs w:val="22"/>
        </w:rPr>
        <w:t xml:space="preserve"> aktu można wydawać Mocodawcy i </w:t>
      </w:r>
      <w:r w:rsidR="001E04E6" w:rsidRPr="00F06F6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F06F6D">
        <w:rPr>
          <w:rFonts w:asciiTheme="minorHAnsi" w:hAnsiTheme="minorHAnsi" w:cstheme="minorHAnsi"/>
          <w:color w:val="auto"/>
          <w:sz w:val="22"/>
          <w:szCs w:val="22"/>
        </w:rPr>
        <w:t>ełnomocnikowi w dowolnej liczbie.</w:t>
      </w:r>
    </w:p>
    <w:sectPr w:rsidR="00604E9F" w:rsidRPr="00F06F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B625" w14:textId="77777777" w:rsidR="00CD0A5C" w:rsidRDefault="00CD0A5C" w:rsidP="008A1ECC">
      <w:pPr>
        <w:spacing w:after="0" w:line="240" w:lineRule="auto"/>
      </w:pPr>
      <w:r>
        <w:separator/>
      </w:r>
    </w:p>
  </w:endnote>
  <w:endnote w:type="continuationSeparator" w:id="0">
    <w:p w14:paraId="78F60FB9" w14:textId="77777777" w:rsidR="00CD0A5C" w:rsidRDefault="00CD0A5C" w:rsidP="008A1ECC">
      <w:pPr>
        <w:spacing w:after="0" w:line="240" w:lineRule="auto"/>
      </w:pPr>
      <w:r>
        <w:continuationSeparator/>
      </w:r>
    </w:p>
  </w:endnote>
  <w:endnote w:type="continuationNotice" w:id="1">
    <w:p w14:paraId="575AAD33" w14:textId="77777777" w:rsidR="00CD0A5C" w:rsidRDefault="00CD0A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037C" w14:textId="7CD4FD92" w:rsidR="00D71C14" w:rsidRDefault="00D71C14" w:rsidP="00D71C14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F2532C" wp14:editId="08FA13C4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6D8916" wp14:editId="5C308A77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32236E" w14:textId="7B2CA095" w:rsidR="00B82B01" w:rsidRDefault="00B82B01" w:rsidP="00B82B0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B3B2" w14:textId="77777777" w:rsidR="00CD0A5C" w:rsidRDefault="00CD0A5C" w:rsidP="008A1ECC">
      <w:pPr>
        <w:spacing w:after="0" w:line="240" w:lineRule="auto"/>
      </w:pPr>
      <w:r>
        <w:separator/>
      </w:r>
    </w:p>
  </w:footnote>
  <w:footnote w:type="continuationSeparator" w:id="0">
    <w:p w14:paraId="162BD79C" w14:textId="77777777" w:rsidR="00CD0A5C" w:rsidRDefault="00CD0A5C" w:rsidP="008A1ECC">
      <w:pPr>
        <w:spacing w:after="0" w:line="240" w:lineRule="auto"/>
      </w:pPr>
      <w:r>
        <w:continuationSeparator/>
      </w:r>
    </w:p>
  </w:footnote>
  <w:footnote w:type="continuationNotice" w:id="1">
    <w:p w14:paraId="021E6D0A" w14:textId="77777777" w:rsidR="00CD0A5C" w:rsidRDefault="00CD0A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896"/>
    <w:multiLevelType w:val="hybridMultilevel"/>
    <w:tmpl w:val="5FCCAF68"/>
    <w:lvl w:ilvl="0" w:tplc="860E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7A36"/>
    <w:multiLevelType w:val="hybridMultilevel"/>
    <w:tmpl w:val="9CE0CA22"/>
    <w:lvl w:ilvl="0" w:tplc="860E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F063A"/>
    <w:multiLevelType w:val="hybridMultilevel"/>
    <w:tmpl w:val="1EE22876"/>
    <w:lvl w:ilvl="0" w:tplc="860E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77425">
    <w:abstractNumId w:val="2"/>
  </w:num>
  <w:num w:numId="2" w16cid:durableId="317273672">
    <w:abstractNumId w:val="1"/>
  </w:num>
  <w:num w:numId="3" w16cid:durableId="115653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E8"/>
    <w:rsid w:val="00043E64"/>
    <w:rsid w:val="000C5E2C"/>
    <w:rsid w:val="000F7368"/>
    <w:rsid w:val="00187157"/>
    <w:rsid w:val="001956E0"/>
    <w:rsid w:val="001E04E6"/>
    <w:rsid w:val="00225B20"/>
    <w:rsid w:val="00250592"/>
    <w:rsid w:val="002736E8"/>
    <w:rsid w:val="00277923"/>
    <w:rsid w:val="002E2EF6"/>
    <w:rsid w:val="003019A2"/>
    <w:rsid w:val="00374811"/>
    <w:rsid w:val="003A33A7"/>
    <w:rsid w:val="004502A5"/>
    <w:rsid w:val="00456E62"/>
    <w:rsid w:val="00551DF4"/>
    <w:rsid w:val="00582D17"/>
    <w:rsid w:val="00586598"/>
    <w:rsid w:val="005D1BF1"/>
    <w:rsid w:val="005D7E4B"/>
    <w:rsid w:val="005F474E"/>
    <w:rsid w:val="00604E9F"/>
    <w:rsid w:val="00687225"/>
    <w:rsid w:val="006A3B23"/>
    <w:rsid w:val="006D4710"/>
    <w:rsid w:val="007662FE"/>
    <w:rsid w:val="007E14D5"/>
    <w:rsid w:val="008A1ECC"/>
    <w:rsid w:val="00906866"/>
    <w:rsid w:val="009252D0"/>
    <w:rsid w:val="009B0CB7"/>
    <w:rsid w:val="009C6BF7"/>
    <w:rsid w:val="00B56215"/>
    <w:rsid w:val="00B82B01"/>
    <w:rsid w:val="00BE072D"/>
    <w:rsid w:val="00C15B5B"/>
    <w:rsid w:val="00C66C79"/>
    <w:rsid w:val="00CD0A5C"/>
    <w:rsid w:val="00CF50BF"/>
    <w:rsid w:val="00CF5E2A"/>
    <w:rsid w:val="00CF6E7B"/>
    <w:rsid w:val="00D31D26"/>
    <w:rsid w:val="00D55F16"/>
    <w:rsid w:val="00D71C14"/>
    <w:rsid w:val="00DA69E1"/>
    <w:rsid w:val="00DD595C"/>
    <w:rsid w:val="00E30FF1"/>
    <w:rsid w:val="00EE1F26"/>
    <w:rsid w:val="00F06F6D"/>
    <w:rsid w:val="00F4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3D7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2736E8"/>
  </w:style>
  <w:style w:type="character" w:customStyle="1" w:styleId="eop">
    <w:name w:val="eop"/>
    <w:basedOn w:val="Domylnaczcionkaakapitu"/>
    <w:rsid w:val="002736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E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E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E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6C79"/>
    <w:pPr>
      <w:ind w:left="720"/>
      <w:contextualSpacing/>
    </w:pPr>
  </w:style>
  <w:style w:type="paragraph" w:customStyle="1" w:styleId="Default">
    <w:name w:val="Default"/>
    <w:rsid w:val="00C66C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592"/>
  </w:style>
  <w:style w:type="paragraph" w:styleId="Stopka">
    <w:name w:val="footer"/>
    <w:basedOn w:val="Normalny"/>
    <w:link w:val="StopkaZnak"/>
    <w:uiPriority w:val="99"/>
    <w:unhideWhenUsed/>
    <w:rsid w:val="0025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592"/>
  </w:style>
  <w:style w:type="character" w:styleId="Odwoaniedokomentarza">
    <w:name w:val="annotation reference"/>
    <w:basedOn w:val="Domylnaczcionkaakapitu"/>
    <w:uiPriority w:val="99"/>
    <w:semiHidden/>
    <w:unhideWhenUsed/>
    <w:rsid w:val="00582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D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D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D17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582D1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2022-08-03T08:37:00Z</dcterms:created>
  <dcterms:modified xsi:type="dcterms:W3CDTF">2022-09-07T07:07:00Z</dcterms:modified>
</cp:coreProperties>
</file>